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slideLayouts/slideLayout13.xml" ContentType="application/vnd.openxmlformats-officedocument.presentationml.slideLayout+xml"/>
  <Override PartName="/ppt/slideLayouts/slideLayout14.xml" ContentType="application/vnd.openxmlformats-officedocument.presentationml.slideLayout+xml"/>
  <Override PartName="/ppt/slideLayouts/slideLayout15.xml" ContentType="application/vnd.openxmlformats-officedocument.presentationml.slideLayout+xml"/>
  <Override PartName="/ppt/slideLayouts/slideLayout16.xml" ContentType="application/vnd.openxmlformats-officedocument.presentationml.slideLayou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ppt/presentation.xml"/><Relationship Id="rId2" Type="http://schemas.openxmlformats.org/package/2006/relationships/metadata/thumbnail" Target="docProps/thumbnail.jpeg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 autoCompressPictures="0">
  <p:sldMasterIdLst>
    <p:sldMasterId id="2147483648" r:id="rId1"/>
  </p:sldMasterIdLst>
  <p:sldIdLst>
    <p:sldId id="256" r:id="rId2"/>
    <p:sldId id="257" r:id="rId3"/>
    <p:sldId id="258" r:id="rId4"/>
  </p:sldIdLst>
  <p:sldSz cx="12192000" cy="6858000"/>
  <p:notesSz cx="6858000" cy="9144000"/>
  <p:defaultTextStyle>
    <a:defPPr>
      <a:defRPr lang="en-US"/>
    </a:defPPr>
    <a:lvl1pPr marL="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3009"/>
    <p:restoredTop sz="94653"/>
  </p:normalViewPr>
  <p:slideViewPr>
    <p:cSldViewPr snapToGrid="0" snapToObjects="1">
      <p:cViewPr varScale="1">
        <p:scale>
          <a:sx n="138" d="100"/>
          <a:sy n="138" d="100"/>
        </p:scale>
        <p:origin x="176" y="960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3" Type="http://schemas.openxmlformats.org/officeDocument/2006/relationships/slide" Target="slides/slide2.xml"/><Relationship Id="rId4" Type="http://schemas.openxmlformats.org/officeDocument/2006/relationships/slide" Target="slides/slide3.xml"/><Relationship Id="rId5" Type="http://schemas.openxmlformats.org/officeDocument/2006/relationships/presProps" Target="presProps.xml"/><Relationship Id="rId6" Type="http://schemas.openxmlformats.org/officeDocument/2006/relationships/viewProps" Target="viewProps.xml"/><Relationship Id="rId7" Type="http://schemas.openxmlformats.org/officeDocument/2006/relationships/theme" Target="theme/theme1.xml"/><Relationship Id="rId8" Type="http://schemas.openxmlformats.org/officeDocument/2006/relationships/tableStyles" Target="tableStyles.xml"/><Relationship Id="rId1" Type="http://schemas.openxmlformats.org/officeDocument/2006/relationships/slideMaster" Target="slideMasters/slideMaster1.xml"/><Relationship Id="rId2" Type="http://schemas.openxmlformats.org/officeDocument/2006/relationships/slide" Target="slides/slide1.xml"/></Relationship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title" preserve="1">
  <p:cSld name="Diapositive de titr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7" name="Group 6"/>
          <p:cNvGrpSpPr/>
          <p:nvPr/>
        </p:nvGrpSpPr>
        <p:grpSpPr>
          <a:xfrm>
            <a:off x="0" y="-8467"/>
            <a:ext cx="12192000" cy="6866467"/>
            <a:chOff x="0" y="-8467"/>
            <a:chExt cx="12192000" cy="6866467"/>
          </a:xfrm>
        </p:grpSpPr>
        <p:cxnSp>
          <p:nvCxnSpPr>
            <p:cNvPr id="32" name="Straight Connector 31"/>
            <p:cNvCxnSpPr/>
            <p:nvPr/>
          </p:nvCxnSpPr>
          <p:spPr>
            <a:xfrm>
              <a:off x="9371012" y="0"/>
              <a:ext cx="1219200" cy="6858000"/>
            </a:xfrm>
            <a:prstGeom prst="line">
              <a:avLst/>
            </a:prstGeom>
            <a:ln w="9525">
              <a:solidFill>
                <a:schemeClr val="bg1">
                  <a:lumMod val="75000"/>
                </a:schemeClr>
              </a:solidFill>
            </a:ln>
          </p:spPr>
          <p:style>
            <a:lnRef idx="2">
              <a:schemeClr val="accent1"/>
            </a:lnRef>
            <a:fillRef idx="0">
              <a:schemeClr val="accent1"/>
            </a:fillRef>
            <a:effectRef idx="1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1" name="Straight Connector 20"/>
            <p:cNvCxnSpPr/>
            <p:nvPr/>
          </p:nvCxnSpPr>
          <p:spPr>
            <a:xfrm flipH="1">
              <a:off x="7425267" y="3681413"/>
              <a:ext cx="4763558" cy="3176587"/>
            </a:xfrm>
            <a:prstGeom prst="line">
              <a:avLst/>
            </a:prstGeom>
            <a:ln w="9525">
              <a:solidFill>
                <a:schemeClr val="bg1">
                  <a:lumMod val="85000"/>
                </a:schemeClr>
              </a:solidFill>
            </a:ln>
          </p:spPr>
          <p:style>
            <a:lnRef idx="2">
              <a:schemeClr val="accent1"/>
            </a:lnRef>
            <a:fillRef idx="0">
              <a:schemeClr val="accent1"/>
            </a:fillRef>
            <a:effectRef idx="1">
              <a:schemeClr val="accent1"/>
            </a:effectRef>
            <a:fontRef idx="minor">
              <a:schemeClr val="tx1"/>
            </a:fontRef>
          </p:style>
        </p:cxnSp>
        <p:sp>
          <p:nvSpPr>
            <p:cNvPr id="24" name="Rectangle 23"/>
            <p:cNvSpPr/>
            <p:nvPr/>
          </p:nvSpPr>
          <p:spPr>
            <a:xfrm>
              <a:off x="9181476" y="-8467"/>
              <a:ext cx="3007349" cy="6866467"/>
            </a:xfrm>
            <a:custGeom>
              <a:avLst/>
              <a:gdLst/>
              <a:ahLst/>
              <a:cxnLst/>
              <a:rect l="l" t="t" r="r" b="b"/>
              <a:pathLst>
                <a:path w="3007349" h="6866467">
                  <a:moveTo>
                    <a:pt x="2045532" y="0"/>
                  </a:moveTo>
                  <a:lnTo>
                    <a:pt x="3007349" y="0"/>
                  </a:lnTo>
                  <a:lnTo>
                    <a:pt x="3007349" y="6866467"/>
                  </a:lnTo>
                  <a:lnTo>
                    <a:pt x="0" y="6866467"/>
                  </a:lnTo>
                  <a:lnTo>
                    <a:pt x="2045532" y="0"/>
                  </a:lnTo>
                  <a:close/>
                </a:path>
              </a:pathLst>
            </a:custGeom>
            <a:solidFill>
              <a:schemeClr val="accent1">
                <a:alpha val="30000"/>
              </a:schemeClr>
            </a:solidFill>
            <a:ln>
              <a:noFill/>
            </a:ln>
            <a:effectLst/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  <p:sp>
          <p:nvSpPr>
            <p:cNvPr id="26" name="Rectangle 25"/>
            <p:cNvSpPr/>
            <p:nvPr/>
          </p:nvSpPr>
          <p:spPr>
            <a:xfrm>
              <a:off x="9603442" y="-8467"/>
              <a:ext cx="2588558" cy="6866467"/>
            </a:xfrm>
            <a:custGeom>
              <a:avLst/>
              <a:gdLst/>
              <a:ahLst/>
              <a:cxnLst/>
              <a:rect l="l" t="t" r="r" b="b"/>
              <a:pathLst>
                <a:path w="2573311" h="6866467">
                  <a:moveTo>
                    <a:pt x="0" y="0"/>
                  </a:moveTo>
                  <a:lnTo>
                    <a:pt x="2573311" y="0"/>
                  </a:lnTo>
                  <a:lnTo>
                    <a:pt x="2573311" y="6866467"/>
                  </a:lnTo>
                  <a:lnTo>
                    <a:pt x="1202336" y="6866467"/>
                  </a:lnTo>
                  <a:lnTo>
                    <a:pt x="0" y="0"/>
                  </a:lnTo>
                  <a:close/>
                </a:path>
              </a:pathLst>
            </a:custGeom>
            <a:solidFill>
              <a:schemeClr val="accent1">
                <a:alpha val="20000"/>
              </a:schemeClr>
            </a:solidFill>
            <a:ln>
              <a:noFill/>
            </a:ln>
            <a:effectLst/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  <p:sp>
          <p:nvSpPr>
            <p:cNvPr id="27" name="Isosceles Triangle 26"/>
            <p:cNvSpPr/>
            <p:nvPr/>
          </p:nvSpPr>
          <p:spPr>
            <a:xfrm>
              <a:off x="8932333" y="3048000"/>
              <a:ext cx="3259667" cy="3810000"/>
            </a:xfrm>
            <a:prstGeom prst="triangle">
              <a:avLst>
                <a:gd name="adj" fmla="val 100000"/>
              </a:avLst>
            </a:prstGeom>
            <a:solidFill>
              <a:schemeClr val="accent2">
                <a:alpha val="72000"/>
              </a:schemeClr>
            </a:solidFill>
            <a:ln>
              <a:noFill/>
            </a:ln>
            <a:effectLst/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  <p:sp>
          <p:nvSpPr>
            <p:cNvPr id="28" name="Rectangle 27"/>
            <p:cNvSpPr/>
            <p:nvPr/>
          </p:nvSpPr>
          <p:spPr>
            <a:xfrm>
              <a:off x="9334500" y="-8467"/>
              <a:ext cx="2854326" cy="6866467"/>
            </a:xfrm>
            <a:custGeom>
              <a:avLst/>
              <a:gdLst/>
              <a:ahLst/>
              <a:cxnLst/>
              <a:rect l="l" t="t" r="r" b="b"/>
              <a:pathLst>
                <a:path w="2858013" h="6866467">
                  <a:moveTo>
                    <a:pt x="0" y="0"/>
                  </a:moveTo>
                  <a:lnTo>
                    <a:pt x="2858013" y="0"/>
                  </a:lnTo>
                  <a:lnTo>
                    <a:pt x="2858013" y="6866467"/>
                  </a:lnTo>
                  <a:lnTo>
                    <a:pt x="2473942" y="6866467"/>
                  </a:lnTo>
                  <a:lnTo>
                    <a:pt x="0" y="0"/>
                  </a:lnTo>
                  <a:close/>
                </a:path>
              </a:pathLst>
            </a:custGeom>
            <a:solidFill>
              <a:schemeClr val="accent2">
                <a:lumMod val="75000"/>
                <a:alpha val="70000"/>
              </a:schemeClr>
            </a:solidFill>
            <a:ln>
              <a:noFill/>
            </a:ln>
            <a:effectLst/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  <p:sp>
          <p:nvSpPr>
            <p:cNvPr id="29" name="Rectangle 28"/>
            <p:cNvSpPr/>
            <p:nvPr/>
          </p:nvSpPr>
          <p:spPr>
            <a:xfrm>
              <a:off x="10898730" y="-8467"/>
              <a:ext cx="1290094" cy="6866467"/>
            </a:xfrm>
            <a:custGeom>
              <a:avLst/>
              <a:gdLst/>
              <a:ahLst/>
              <a:cxnLst/>
              <a:rect l="l" t="t" r="r" b="b"/>
              <a:pathLst>
                <a:path w="1290094" h="6858000">
                  <a:moveTo>
                    <a:pt x="1019735" y="0"/>
                  </a:moveTo>
                  <a:lnTo>
                    <a:pt x="1290094" y="0"/>
                  </a:lnTo>
                  <a:lnTo>
                    <a:pt x="1290094" y="6858000"/>
                  </a:lnTo>
                  <a:lnTo>
                    <a:pt x="0" y="6858000"/>
                  </a:lnTo>
                  <a:lnTo>
                    <a:pt x="1019735" y="0"/>
                  </a:lnTo>
                  <a:close/>
                </a:path>
              </a:pathLst>
            </a:custGeom>
            <a:solidFill>
              <a:schemeClr val="accent1">
                <a:lumMod val="60000"/>
                <a:lumOff val="40000"/>
                <a:alpha val="70000"/>
              </a:schemeClr>
            </a:solidFill>
            <a:ln>
              <a:noFill/>
            </a:ln>
            <a:effectLst/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  <p:sp>
          <p:nvSpPr>
            <p:cNvPr id="30" name="Rectangle 29"/>
            <p:cNvSpPr/>
            <p:nvPr/>
          </p:nvSpPr>
          <p:spPr>
            <a:xfrm>
              <a:off x="10938999" y="-8467"/>
              <a:ext cx="1249825" cy="6866467"/>
            </a:xfrm>
            <a:custGeom>
              <a:avLst/>
              <a:gdLst/>
              <a:ahLst/>
              <a:cxnLst/>
              <a:rect l="l" t="t" r="r" b="b"/>
              <a:pathLst>
                <a:path w="1249825" h="6858000">
                  <a:moveTo>
                    <a:pt x="0" y="0"/>
                  </a:moveTo>
                  <a:lnTo>
                    <a:pt x="1249825" y="0"/>
                  </a:lnTo>
                  <a:lnTo>
                    <a:pt x="1249825" y="6858000"/>
                  </a:lnTo>
                  <a:lnTo>
                    <a:pt x="1109382" y="6858000"/>
                  </a:lnTo>
                  <a:lnTo>
                    <a:pt x="0" y="0"/>
                  </a:lnTo>
                  <a:close/>
                </a:path>
              </a:pathLst>
            </a:custGeom>
            <a:solidFill>
              <a:schemeClr val="accent1">
                <a:alpha val="65000"/>
              </a:schemeClr>
            </a:solidFill>
            <a:ln>
              <a:noFill/>
            </a:ln>
            <a:effectLst/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  <p:sp>
          <p:nvSpPr>
            <p:cNvPr id="31" name="Isosceles Triangle 30"/>
            <p:cNvSpPr/>
            <p:nvPr/>
          </p:nvSpPr>
          <p:spPr>
            <a:xfrm>
              <a:off x="10371666" y="3589867"/>
              <a:ext cx="1817159" cy="3268133"/>
            </a:xfrm>
            <a:prstGeom prst="triangle">
              <a:avLst>
                <a:gd name="adj" fmla="val 100000"/>
              </a:avLst>
            </a:prstGeom>
            <a:solidFill>
              <a:schemeClr val="accent1">
                <a:alpha val="80000"/>
              </a:schemeClr>
            </a:solidFill>
            <a:ln>
              <a:noFill/>
            </a:ln>
            <a:effectLst/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  <p:sp>
          <p:nvSpPr>
            <p:cNvPr id="19" name="Isosceles Triangle 18"/>
            <p:cNvSpPr/>
            <p:nvPr/>
          </p:nvSpPr>
          <p:spPr>
            <a:xfrm rot="10800000">
              <a:off x="0" y="0"/>
              <a:ext cx="842596" cy="5666154"/>
            </a:xfrm>
            <a:prstGeom prst="triangle">
              <a:avLst>
                <a:gd name="adj" fmla="val 100000"/>
              </a:avLst>
            </a:prstGeom>
            <a:solidFill>
              <a:schemeClr val="accent1">
                <a:alpha val="85000"/>
              </a:schemeClr>
            </a:solidFill>
            <a:ln>
              <a:noFill/>
            </a:ln>
            <a:effectLst/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</p:grp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07067" y="2404534"/>
            <a:ext cx="7766936" cy="1646302"/>
          </a:xfrm>
        </p:spPr>
        <p:txBody>
          <a:bodyPr anchor="b">
            <a:noAutofit/>
          </a:bodyPr>
          <a:lstStyle>
            <a:lvl1pPr algn="r">
              <a:defRPr sz="5400">
                <a:solidFill>
                  <a:schemeClr val="accent1"/>
                </a:solidFill>
              </a:defRPr>
            </a:lvl1pPr>
          </a:lstStyle>
          <a:p>
            <a:r>
              <a:rPr lang="fr-FR" smtClean="0"/>
              <a:t>Cliquez et modifiez le titre</a:t>
            </a:r>
            <a:endParaRPr lang="en-US" dirty="0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07067" y="4050833"/>
            <a:ext cx="7766936" cy="1096899"/>
          </a:xfrm>
        </p:spPr>
        <p:txBody>
          <a:bodyPr anchor="t"/>
          <a:lstStyle>
            <a:lvl1pPr marL="0" indent="0" algn="r">
              <a:buNone/>
              <a:defRPr>
                <a:solidFill>
                  <a:schemeClr val="tx1">
                    <a:lumMod val="50000"/>
                    <a:lumOff val="50000"/>
                  </a:schemeClr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fr-FR" smtClean="0"/>
              <a:t>Cliquez pour modifier le style des sous-titres du masque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61BEF0D-F0BB-DE4B-95CE-6DB70DBA9567}" type="datetimeFigureOut">
              <a:rPr lang="en-US" dirty="0"/>
              <a:pPr/>
              <a:t>9/15/17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57F1E4F-1CFF-5643-939E-217C01CDF565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>
  <p:cSld name="Titre et légen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77335" y="609600"/>
            <a:ext cx="8596668" cy="3403600"/>
          </a:xfrm>
        </p:spPr>
        <p:txBody>
          <a:bodyPr anchor="ctr">
            <a:normAutofit/>
          </a:bodyPr>
          <a:lstStyle>
            <a:lvl1pPr algn="l">
              <a:defRPr sz="4400" b="0" cap="none"/>
            </a:lvl1pPr>
          </a:lstStyle>
          <a:p>
            <a:r>
              <a:rPr lang="fr-FR" smtClean="0"/>
              <a:t>Cliquez et modifiez le titre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77335" y="4470400"/>
            <a:ext cx="8596668" cy="1570962"/>
          </a:xfrm>
        </p:spPr>
        <p:txBody>
          <a:bodyPr anchor="ctr">
            <a:normAutofit/>
          </a:bodyPr>
          <a:lstStyle>
            <a:lvl1pPr marL="0" indent="0" algn="l">
              <a:buNone/>
              <a:defRPr sz="1800"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61BEF0D-F0BB-DE4B-95CE-6DB70DBA9567}" type="datetimeFigureOut">
              <a:rPr lang="en-US" dirty="0"/>
              <a:pPr/>
              <a:t>9/15/17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57F1E4F-1CFF-5643-939E-217C01CDF565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>
  <p:cSld name="Citation avec légen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931334" y="609600"/>
            <a:ext cx="8094134" cy="3022600"/>
          </a:xfrm>
        </p:spPr>
        <p:txBody>
          <a:bodyPr anchor="ctr">
            <a:normAutofit/>
          </a:bodyPr>
          <a:lstStyle>
            <a:lvl1pPr algn="l">
              <a:defRPr sz="4400" b="0" cap="none"/>
            </a:lvl1pPr>
          </a:lstStyle>
          <a:p>
            <a:r>
              <a:rPr lang="fr-FR" smtClean="0"/>
              <a:t>Cliquez et modifiez le titre</a:t>
            </a:r>
            <a:endParaRPr lang="en-US" dirty="0"/>
          </a:p>
        </p:txBody>
      </p:sp>
      <p:sp>
        <p:nvSpPr>
          <p:cNvPr id="23" name="Text Placeholder 9"/>
          <p:cNvSpPr>
            <a:spLocks noGrp="1"/>
          </p:cNvSpPr>
          <p:nvPr>
            <p:ph type="body" sz="quarter" idx="13"/>
          </p:nvPr>
        </p:nvSpPr>
        <p:spPr>
          <a:xfrm>
            <a:off x="1366139" y="3632200"/>
            <a:ext cx="7224524" cy="381000"/>
          </a:xfrm>
        </p:spPr>
        <p:txBody>
          <a:bodyPr anchor="ctr">
            <a:noAutofit/>
          </a:bodyPr>
          <a:lstStyle>
            <a:lvl1pPr marL="0" indent="0">
              <a:buFontTx/>
              <a:buNone/>
              <a:defRPr sz="1600">
                <a:solidFill>
                  <a:schemeClr val="tx1">
                    <a:lumMod val="50000"/>
                    <a:lumOff val="50000"/>
                  </a:schemeClr>
                </a:solidFill>
              </a:defRPr>
            </a:lvl1pPr>
            <a:lvl2pPr marL="457200" indent="0">
              <a:buFontTx/>
              <a:buNone/>
              <a:defRPr/>
            </a:lvl2pPr>
            <a:lvl3pPr marL="914400" indent="0">
              <a:buFontTx/>
              <a:buNone/>
              <a:defRPr/>
            </a:lvl3pPr>
            <a:lvl4pPr marL="1371600" indent="0">
              <a:buFontTx/>
              <a:buNone/>
              <a:defRPr/>
            </a:lvl4pPr>
            <a:lvl5pPr marL="1828800" indent="0">
              <a:buFontTx/>
              <a:buNone/>
              <a:defRPr/>
            </a:lvl5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77335" y="4470400"/>
            <a:ext cx="8596668" cy="1570962"/>
          </a:xfrm>
        </p:spPr>
        <p:txBody>
          <a:bodyPr anchor="ctr">
            <a:normAutofit/>
          </a:bodyPr>
          <a:lstStyle>
            <a:lvl1pPr marL="0" indent="0" algn="l">
              <a:buNone/>
              <a:defRPr sz="1800"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61BEF0D-F0BB-DE4B-95CE-6DB70DBA9567}" type="datetimeFigureOut">
              <a:rPr lang="en-US" dirty="0"/>
              <a:pPr/>
              <a:t>9/15/17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57F1E4F-1CFF-5643-939E-217C01CDF565}" type="slidenum">
              <a:rPr lang="en-US" dirty="0"/>
              <a:pPr/>
              <a:t>‹#›</a:t>
            </a:fld>
            <a:endParaRPr lang="en-US" dirty="0"/>
          </a:p>
        </p:txBody>
      </p:sp>
      <p:sp>
        <p:nvSpPr>
          <p:cNvPr id="20" name="TextBox 19"/>
          <p:cNvSpPr txBox="1"/>
          <p:nvPr/>
        </p:nvSpPr>
        <p:spPr>
          <a:xfrm>
            <a:off x="541870" y="790378"/>
            <a:ext cx="609600" cy="584776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/>
          <a:p>
            <a:pPr lvl="0"/>
            <a:r>
              <a:rPr lang="en-US" sz="8000" baseline="0" dirty="0">
                <a:ln w="3175" cmpd="sng">
                  <a:noFill/>
                </a:ln>
                <a:solidFill>
                  <a:schemeClr val="accent1">
                    <a:lumMod val="60000"/>
                    <a:lumOff val="40000"/>
                  </a:schemeClr>
                </a:solidFill>
                <a:effectLst/>
                <a:latin typeface="Arial"/>
              </a:rPr>
              <a:t>“</a:t>
            </a:r>
          </a:p>
        </p:txBody>
      </p:sp>
      <p:sp>
        <p:nvSpPr>
          <p:cNvPr id="22" name="TextBox 21"/>
          <p:cNvSpPr txBox="1"/>
          <p:nvPr/>
        </p:nvSpPr>
        <p:spPr>
          <a:xfrm>
            <a:off x="8893011" y="2886556"/>
            <a:ext cx="609600" cy="584776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/>
          <a:p>
            <a:pPr lvl="0"/>
            <a:r>
              <a:rPr lang="en-US" sz="8000" baseline="0" dirty="0">
                <a:ln w="3175" cmpd="sng">
                  <a:noFill/>
                </a:ln>
                <a:solidFill>
                  <a:schemeClr val="accent1">
                    <a:lumMod val="60000"/>
                    <a:lumOff val="40000"/>
                  </a:schemeClr>
                </a:solidFill>
                <a:latin typeface="Arial"/>
              </a:rPr>
              <a:t>”</a:t>
            </a:r>
            <a:endParaRPr lang="en-US" dirty="0">
              <a:solidFill>
                <a:schemeClr val="accent1">
                  <a:lumMod val="60000"/>
                  <a:lumOff val="40000"/>
                </a:schemeClr>
              </a:solidFill>
              <a:latin typeface="Arial"/>
            </a:endParaRPr>
          </a:p>
        </p:txBody>
      </p:sp>
    </p:spTree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>
  <p:cSld name="Carte nom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77335" y="1931988"/>
            <a:ext cx="8596668" cy="2595460"/>
          </a:xfrm>
        </p:spPr>
        <p:txBody>
          <a:bodyPr anchor="b">
            <a:normAutofit/>
          </a:bodyPr>
          <a:lstStyle>
            <a:lvl1pPr algn="l">
              <a:defRPr sz="4400" b="0" cap="none"/>
            </a:lvl1pPr>
          </a:lstStyle>
          <a:p>
            <a:r>
              <a:rPr lang="fr-FR" smtClean="0"/>
              <a:t>Cliquez et modifiez le titre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77335" y="4527448"/>
            <a:ext cx="8596668" cy="1513914"/>
          </a:xfrm>
        </p:spPr>
        <p:txBody>
          <a:bodyPr anchor="t">
            <a:normAutofit/>
          </a:bodyPr>
          <a:lstStyle>
            <a:lvl1pPr marL="0" indent="0" algn="l">
              <a:buNone/>
              <a:defRPr sz="1800"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61BEF0D-F0BB-DE4B-95CE-6DB70DBA9567}" type="datetimeFigureOut">
              <a:rPr lang="en-US" dirty="0"/>
              <a:pPr/>
              <a:t>9/15/17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57F1E4F-1CFF-5643-939E-217C01CDF565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>
  <p:cSld name="Carte nom cita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931334" y="609600"/>
            <a:ext cx="8094134" cy="3022600"/>
          </a:xfrm>
        </p:spPr>
        <p:txBody>
          <a:bodyPr anchor="ctr">
            <a:normAutofit/>
          </a:bodyPr>
          <a:lstStyle>
            <a:lvl1pPr algn="l">
              <a:defRPr sz="4400" b="0" cap="none"/>
            </a:lvl1pPr>
          </a:lstStyle>
          <a:p>
            <a:r>
              <a:rPr lang="fr-FR" smtClean="0"/>
              <a:t>Cliquez et modifiez le titre</a:t>
            </a:r>
            <a:endParaRPr lang="en-US" dirty="0"/>
          </a:p>
        </p:txBody>
      </p:sp>
      <p:sp>
        <p:nvSpPr>
          <p:cNvPr id="23" name="Text Placeholder 9"/>
          <p:cNvSpPr>
            <a:spLocks noGrp="1"/>
          </p:cNvSpPr>
          <p:nvPr>
            <p:ph type="body" sz="quarter" idx="13"/>
          </p:nvPr>
        </p:nvSpPr>
        <p:spPr>
          <a:xfrm>
            <a:off x="677332" y="4013200"/>
            <a:ext cx="8596669" cy="514248"/>
          </a:xfrm>
        </p:spPr>
        <p:txBody>
          <a:bodyPr anchor="b">
            <a:noAutofit/>
          </a:bodyPr>
          <a:lstStyle>
            <a:lvl1pPr marL="0" indent="0">
              <a:buFontTx/>
              <a:buNone/>
              <a:defRPr sz="2400"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  <a:lvl2pPr marL="457200" indent="0">
              <a:buFontTx/>
              <a:buNone/>
              <a:defRPr/>
            </a:lvl2pPr>
            <a:lvl3pPr marL="914400" indent="0">
              <a:buFontTx/>
              <a:buNone/>
              <a:defRPr/>
            </a:lvl3pPr>
            <a:lvl4pPr marL="1371600" indent="0">
              <a:buFontTx/>
              <a:buNone/>
              <a:defRPr/>
            </a:lvl4pPr>
            <a:lvl5pPr marL="1828800" indent="0">
              <a:buFontTx/>
              <a:buNone/>
              <a:defRPr/>
            </a:lvl5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77335" y="4527448"/>
            <a:ext cx="8596668" cy="1513914"/>
          </a:xfrm>
        </p:spPr>
        <p:txBody>
          <a:bodyPr anchor="t">
            <a:normAutofit/>
          </a:bodyPr>
          <a:lstStyle>
            <a:lvl1pPr marL="0" indent="0" algn="l">
              <a:buNone/>
              <a:defRPr sz="1800">
                <a:solidFill>
                  <a:schemeClr val="tx1">
                    <a:lumMod val="50000"/>
                    <a:lumOff val="50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61BEF0D-F0BB-DE4B-95CE-6DB70DBA9567}" type="datetimeFigureOut">
              <a:rPr lang="en-US" dirty="0"/>
              <a:pPr/>
              <a:t>9/15/17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57F1E4F-1CFF-5643-939E-217C01CDF565}" type="slidenum">
              <a:rPr lang="en-US" dirty="0"/>
              <a:pPr/>
              <a:t>‹#›</a:t>
            </a:fld>
            <a:endParaRPr lang="en-US" dirty="0"/>
          </a:p>
        </p:txBody>
      </p:sp>
      <p:sp>
        <p:nvSpPr>
          <p:cNvPr id="24" name="TextBox 23"/>
          <p:cNvSpPr txBox="1"/>
          <p:nvPr/>
        </p:nvSpPr>
        <p:spPr>
          <a:xfrm>
            <a:off x="541870" y="790378"/>
            <a:ext cx="609600" cy="584776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/>
          <a:p>
            <a:pPr lvl="0"/>
            <a:r>
              <a:rPr lang="en-US" sz="8000" baseline="0" dirty="0">
                <a:ln w="3175" cmpd="sng">
                  <a:noFill/>
                </a:ln>
                <a:solidFill>
                  <a:schemeClr val="accent1">
                    <a:lumMod val="60000"/>
                    <a:lumOff val="40000"/>
                  </a:schemeClr>
                </a:solidFill>
                <a:effectLst/>
                <a:latin typeface="Arial"/>
              </a:rPr>
              <a:t>“</a:t>
            </a:r>
          </a:p>
        </p:txBody>
      </p:sp>
      <p:sp>
        <p:nvSpPr>
          <p:cNvPr id="25" name="TextBox 24"/>
          <p:cNvSpPr txBox="1"/>
          <p:nvPr/>
        </p:nvSpPr>
        <p:spPr>
          <a:xfrm>
            <a:off x="8893011" y="2886556"/>
            <a:ext cx="609600" cy="584776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/>
          <a:p>
            <a:pPr lvl="0"/>
            <a:r>
              <a:rPr lang="en-US" sz="8000" baseline="0" dirty="0">
                <a:ln w="3175" cmpd="sng">
                  <a:noFill/>
                </a:ln>
                <a:solidFill>
                  <a:schemeClr val="accent1">
                    <a:lumMod val="60000"/>
                    <a:lumOff val="40000"/>
                  </a:schemeClr>
                </a:solidFill>
                <a:effectLst/>
                <a:latin typeface="Arial"/>
              </a:rPr>
              <a:t>”</a:t>
            </a:r>
          </a:p>
        </p:txBody>
      </p:sp>
    </p:spTree>
  </p:cSld>
  <p:clrMapOvr>
    <a:masterClrMapping/>
  </p:clrMapOvr>
</p:sldLayout>
</file>

<file path=ppt/slideLayouts/slideLayout1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>
  <p:cSld name="Vrai ou faux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85799" y="609600"/>
            <a:ext cx="8588203" cy="3022600"/>
          </a:xfrm>
        </p:spPr>
        <p:txBody>
          <a:bodyPr anchor="ctr">
            <a:normAutofit/>
          </a:bodyPr>
          <a:lstStyle>
            <a:lvl1pPr algn="l">
              <a:defRPr sz="4400" b="0" cap="none"/>
            </a:lvl1pPr>
          </a:lstStyle>
          <a:p>
            <a:r>
              <a:rPr lang="fr-FR" smtClean="0"/>
              <a:t>Cliquez et modifiez le titre</a:t>
            </a:r>
            <a:endParaRPr lang="en-US" dirty="0"/>
          </a:p>
        </p:txBody>
      </p:sp>
      <p:sp>
        <p:nvSpPr>
          <p:cNvPr id="23" name="Text Placeholder 9"/>
          <p:cNvSpPr>
            <a:spLocks noGrp="1"/>
          </p:cNvSpPr>
          <p:nvPr>
            <p:ph type="body" sz="quarter" idx="13"/>
          </p:nvPr>
        </p:nvSpPr>
        <p:spPr>
          <a:xfrm>
            <a:off x="677332" y="4013200"/>
            <a:ext cx="8596669" cy="514248"/>
          </a:xfrm>
        </p:spPr>
        <p:txBody>
          <a:bodyPr anchor="b">
            <a:noAutofit/>
          </a:bodyPr>
          <a:lstStyle>
            <a:lvl1pPr marL="0" indent="0">
              <a:buFontTx/>
              <a:buNone/>
              <a:defRPr sz="2400">
                <a:solidFill>
                  <a:schemeClr val="accent1"/>
                </a:solidFill>
              </a:defRPr>
            </a:lvl1pPr>
            <a:lvl2pPr marL="457200" indent="0">
              <a:buFontTx/>
              <a:buNone/>
              <a:defRPr/>
            </a:lvl2pPr>
            <a:lvl3pPr marL="914400" indent="0">
              <a:buFontTx/>
              <a:buNone/>
              <a:defRPr/>
            </a:lvl3pPr>
            <a:lvl4pPr marL="1371600" indent="0">
              <a:buFontTx/>
              <a:buNone/>
              <a:defRPr/>
            </a:lvl4pPr>
            <a:lvl5pPr marL="1828800" indent="0">
              <a:buFontTx/>
              <a:buNone/>
              <a:defRPr/>
            </a:lvl5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77335" y="4527448"/>
            <a:ext cx="8596668" cy="1513914"/>
          </a:xfrm>
        </p:spPr>
        <p:txBody>
          <a:bodyPr anchor="t">
            <a:normAutofit/>
          </a:bodyPr>
          <a:lstStyle>
            <a:lvl1pPr marL="0" indent="0" algn="l">
              <a:buNone/>
              <a:defRPr sz="1800">
                <a:solidFill>
                  <a:schemeClr val="tx1">
                    <a:lumMod val="50000"/>
                    <a:lumOff val="50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61BEF0D-F0BB-DE4B-95CE-6DB70DBA9567}" type="datetimeFigureOut">
              <a:rPr lang="en-US" dirty="0"/>
              <a:pPr/>
              <a:t>9/15/17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57F1E4F-1CFF-5643-939E-217C01CDF565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15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re et texte vertical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 smtClean="0"/>
              <a:t>Cliquez et modifiez le titre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5C6B4A9-1611-4792-9094-5F34BCA07E0B}" type="datetimeFigureOut">
              <a:rPr lang="en-US" dirty="0"/>
              <a:t>9/15/17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89333C77-0158-454C-844F-B7AB9BD7DAD4}" type="slidenum">
              <a:rPr lang="en-US" dirty="0"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16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Titre vertical et tex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7967673" y="609599"/>
            <a:ext cx="1304743" cy="5251451"/>
          </a:xfrm>
        </p:spPr>
        <p:txBody>
          <a:bodyPr vert="eaVert" anchor="ctr"/>
          <a:lstStyle/>
          <a:p>
            <a:r>
              <a:rPr lang="fr-FR" smtClean="0"/>
              <a:t>Cliquez et modifiez le titre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677335" y="609600"/>
            <a:ext cx="7060150" cy="5251450"/>
          </a:xfrm>
        </p:spPr>
        <p:txBody>
          <a:bodyPr vert="eaVert"/>
          <a:lstStyle/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61BEF0D-F0BB-DE4B-95CE-6DB70DBA9567}" type="datetimeFigureOut">
              <a:rPr lang="en-US" dirty="0"/>
              <a:pPr/>
              <a:t>9/15/17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57F1E4F-1CFF-5643-939E-217C01CDF565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re et contenu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>
            <a:lvl1pPr>
              <a:defRPr sz="3600"/>
            </a:lvl1pPr>
          </a:lstStyle>
          <a:p>
            <a:r>
              <a:rPr lang="fr-FR" smtClean="0"/>
              <a:t>Cliquez et modifiez le titre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61BEF0D-F0BB-DE4B-95CE-6DB70DBA9567}" type="datetimeFigureOut">
              <a:rPr lang="en-US" dirty="0"/>
              <a:pPr/>
              <a:t>9/15/17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57F1E4F-1CFF-5643-939E-217C01CDF565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En-tête de sec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77335" y="2700867"/>
            <a:ext cx="8596668" cy="1826581"/>
          </a:xfrm>
        </p:spPr>
        <p:txBody>
          <a:bodyPr anchor="b"/>
          <a:lstStyle>
            <a:lvl1pPr algn="l">
              <a:defRPr sz="4000" b="0" cap="none"/>
            </a:lvl1pPr>
          </a:lstStyle>
          <a:p>
            <a:r>
              <a:rPr lang="fr-FR" smtClean="0"/>
              <a:t>Cliquez et modifiez le titre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77335" y="4527448"/>
            <a:ext cx="8596668" cy="860400"/>
          </a:xfrm>
        </p:spPr>
        <p:txBody>
          <a:bodyPr anchor="t"/>
          <a:lstStyle>
            <a:lvl1pPr marL="0" indent="0" algn="l">
              <a:buNone/>
              <a:defRPr sz="2000">
                <a:solidFill>
                  <a:schemeClr val="tx1">
                    <a:lumMod val="50000"/>
                    <a:lumOff val="50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61BEF0D-F0BB-DE4B-95CE-6DB70DBA9567}" type="datetimeFigureOut">
              <a:rPr lang="en-US" dirty="0"/>
              <a:pPr/>
              <a:t>9/15/17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57F1E4F-1CFF-5643-939E-217C01CDF565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Deux contenu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 smtClean="0"/>
              <a:t>Cliquez et modifiez le titre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677334" y="2160589"/>
            <a:ext cx="4184035" cy="3880772"/>
          </a:xfrm>
        </p:spPr>
        <p:txBody>
          <a:bodyPr/>
          <a:lstStyle/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5089970" y="2160589"/>
            <a:ext cx="4184034" cy="3880773"/>
          </a:xfrm>
        </p:spPr>
        <p:txBody>
          <a:bodyPr/>
          <a:lstStyle/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B712588-04B1-427B-82EE-E8DB90309F08}" type="datetimeFigureOut">
              <a:rPr lang="en-US" dirty="0"/>
              <a:t>9/15/17</a:t>
            </a:fld>
            <a:endParaRPr lang="en-US" dirty="0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6FF9F0C5-380F-41C2-899A-BAC0F0927E16}" type="slidenum">
              <a:rPr lang="en-US" dirty="0"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a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fr-FR" smtClean="0"/>
              <a:t>Cliquez et modifiez le titre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75745" y="2160983"/>
            <a:ext cx="4185623" cy="576262"/>
          </a:xfrm>
        </p:spPr>
        <p:txBody>
          <a:bodyPr anchor="b">
            <a:noAutofit/>
          </a:bodyPr>
          <a:lstStyle>
            <a:lvl1pPr marL="0" indent="0">
              <a:buNone/>
              <a:defRPr sz="2400" b="0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75745" y="2737245"/>
            <a:ext cx="4185623" cy="3304117"/>
          </a:xfrm>
        </p:spPr>
        <p:txBody>
          <a:bodyPr>
            <a:normAutofit/>
          </a:bodyPr>
          <a:lstStyle/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5088383" y="2160983"/>
            <a:ext cx="4185618" cy="576262"/>
          </a:xfrm>
        </p:spPr>
        <p:txBody>
          <a:bodyPr anchor="b">
            <a:noAutofit/>
          </a:bodyPr>
          <a:lstStyle>
            <a:lvl1pPr marL="0" indent="0">
              <a:buNone/>
              <a:defRPr sz="2400" b="0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5088384" y="2737245"/>
            <a:ext cx="4185617" cy="3304117"/>
          </a:xfrm>
        </p:spPr>
        <p:txBody>
          <a:bodyPr>
            <a:normAutofit/>
          </a:bodyPr>
          <a:lstStyle/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61BEF0D-F0BB-DE4B-95CE-6DB70DBA9567}" type="datetimeFigureOut">
              <a:rPr lang="en-US" dirty="0"/>
              <a:pPr/>
              <a:t>9/15/17</a:t>
            </a:fld>
            <a:endParaRPr lang="en-US" dirty="0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57F1E4F-1CFF-5643-939E-217C01CDF565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re seul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77334" y="609600"/>
            <a:ext cx="8596668" cy="1320800"/>
          </a:xfrm>
        </p:spPr>
        <p:txBody>
          <a:bodyPr/>
          <a:lstStyle/>
          <a:p>
            <a:r>
              <a:rPr lang="fr-FR" smtClean="0"/>
              <a:t>Cliquez et modifiez le titre</a:t>
            </a:r>
            <a:endParaRPr lang="en-US" dirty="0"/>
          </a:p>
        </p:txBody>
      </p:sp>
      <p:sp>
        <p:nvSpPr>
          <p:cNvPr id="3" name="Date Placeholder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61BEF0D-F0BB-DE4B-95CE-6DB70DBA9567}" type="datetimeFigureOut">
              <a:rPr lang="en-US" dirty="0"/>
              <a:pPr/>
              <a:t>9/15/17</a:t>
            </a:fld>
            <a:endParaRPr lang="en-US" dirty="0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57F1E4F-1CFF-5643-939E-217C01CDF565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V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Date Placeholder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61BEF0D-F0BB-DE4B-95CE-6DB70DBA9567}" type="datetimeFigureOut">
              <a:rPr lang="en-US" dirty="0"/>
              <a:pPr/>
              <a:t>9/15/17</a:t>
            </a:fld>
            <a:endParaRPr lang="en-US" dirty="0"/>
          </a:p>
        </p:txBody>
      </p:sp>
      <p:sp>
        <p:nvSpPr>
          <p:cNvPr id="3" name="Footer Placeholder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57F1E4F-1CFF-5643-939E-217C01CDF565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u avec légen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77334" y="1498604"/>
            <a:ext cx="3854528" cy="1278466"/>
          </a:xfrm>
        </p:spPr>
        <p:txBody>
          <a:bodyPr anchor="b">
            <a:normAutofit/>
          </a:bodyPr>
          <a:lstStyle>
            <a:lvl1pPr>
              <a:defRPr sz="2000"/>
            </a:lvl1pPr>
          </a:lstStyle>
          <a:p>
            <a:r>
              <a:rPr lang="fr-FR" smtClean="0"/>
              <a:t>Cliquez et modifiez le titre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760461" y="514924"/>
            <a:ext cx="4513541" cy="5526437"/>
          </a:xfrm>
        </p:spPr>
        <p:txBody>
          <a:bodyPr>
            <a:normAutofit/>
          </a:bodyPr>
          <a:lstStyle/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677334" y="2777069"/>
            <a:ext cx="3854528" cy="2584449"/>
          </a:xfrm>
        </p:spPr>
        <p:txBody>
          <a:bodyPr>
            <a:normAutofit/>
          </a:bodyPr>
          <a:lstStyle>
            <a:lvl1pPr marL="0" indent="0">
              <a:buNone/>
              <a:defRPr sz="1400"/>
            </a:lvl1pPr>
            <a:lvl2pPr marL="457063" indent="0">
              <a:buNone/>
              <a:defRPr sz="1400"/>
            </a:lvl2pPr>
            <a:lvl3pPr marL="914126" indent="0">
              <a:buNone/>
              <a:defRPr sz="1200"/>
            </a:lvl3pPr>
            <a:lvl4pPr marL="1371189" indent="0">
              <a:buNone/>
              <a:defRPr sz="1000"/>
            </a:lvl4pPr>
            <a:lvl5pPr marL="1828251" indent="0">
              <a:buNone/>
              <a:defRPr sz="1000"/>
            </a:lvl5pPr>
            <a:lvl6pPr marL="2285314" indent="0">
              <a:buNone/>
              <a:defRPr sz="1000"/>
            </a:lvl6pPr>
            <a:lvl7pPr marL="2742377" indent="0">
              <a:buNone/>
              <a:defRPr sz="1000"/>
            </a:lvl7pPr>
            <a:lvl8pPr marL="3199440" indent="0">
              <a:buNone/>
              <a:defRPr sz="1000"/>
            </a:lvl8pPr>
            <a:lvl9pPr marL="3656503" indent="0">
              <a:buNone/>
              <a:defRPr sz="1000"/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42A54C80-263E-416B-A8E0-580EDEADCBDC}" type="datetimeFigureOut">
              <a:rPr lang="en-US" dirty="0"/>
              <a:t>9/15/17</a:t>
            </a:fld>
            <a:endParaRPr lang="en-US" dirty="0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19954A3-9DFD-4C44-94BA-B95130A3BA1C}" type="slidenum">
              <a:rPr lang="en-US" dirty="0"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Image avec légen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77334" y="4800600"/>
            <a:ext cx="8596667" cy="566738"/>
          </a:xfrm>
        </p:spPr>
        <p:txBody>
          <a:bodyPr anchor="b">
            <a:normAutofit/>
          </a:bodyPr>
          <a:lstStyle>
            <a:lvl1pPr algn="l">
              <a:defRPr sz="2400" b="0"/>
            </a:lvl1pPr>
          </a:lstStyle>
          <a:p>
            <a:r>
              <a:rPr lang="fr-FR" smtClean="0"/>
              <a:t>Cliquez et modifiez le titre</a:t>
            </a:r>
            <a:endParaRPr lang="en-US" dirty="0"/>
          </a:p>
        </p:txBody>
      </p:sp>
      <p:sp>
        <p:nvSpPr>
          <p:cNvPr id="3" name="Picture Placeholder 2"/>
          <p:cNvSpPr>
            <a:spLocks noGrp="1" noChangeAspect="1"/>
          </p:cNvSpPr>
          <p:nvPr>
            <p:ph type="pic" idx="1"/>
          </p:nvPr>
        </p:nvSpPr>
        <p:spPr>
          <a:xfrm>
            <a:off x="677334" y="609600"/>
            <a:ext cx="8596668" cy="3845718"/>
          </a:xfrm>
        </p:spPr>
        <p:txBody>
          <a:bodyPr anchor="t">
            <a:normAutofit/>
          </a:bodyPr>
          <a:lstStyle>
            <a:lvl1pPr marL="0" indent="0" algn="ctr">
              <a:buNone/>
              <a:defRPr sz="1600"/>
            </a:lvl1pPr>
            <a:lvl2pPr marL="457200" indent="0">
              <a:buNone/>
              <a:defRPr sz="1600"/>
            </a:lvl2pPr>
            <a:lvl3pPr marL="914400" indent="0">
              <a:buNone/>
              <a:defRPr sz="1600"/>
            </a:lvl3pPr>
            <a:lvl4pPr marL="1371600" indent="0">
              <a:buNone/>
              <a:defRPr sz="1600"/>
            </a:lvl4pPr>
            <a:lvl5pPr marL="1828800" indent="0">
              <a:buNone/>
              <a:defRPr sz="1600"/>
            </a:lvl5pPr>
            <a:lvl6pPr marL="2286000" indent="0">
              <a:buNone/>
              <a:defRPr sz="1600"/>
            </a:lvl6pPr>
            <a:lvl7pPr marL="2743200" indent="0">
              <a:buNone/>
              <a:defRPr sz="1600"/>
            </a:lvl7pPr>
            <a:lvl8pPr marL="3200400" indent="0">
              <a:buNone/>
              <a:defRPr sz="1600"/>
            </a:lvl8pPr>
            <a:lvl9pPr marL="3657600" indent="0">
              <a:buNone/>
              <a:defRPr sz="1600"/>
            </a:lvl9pPr>
          </a:lstStyle>
          <a:p>
            <a:r>
              <a:rPr lang="fr-FR" smtClean="0"/>
              <a:t>Faire glisser l'image vers l'espace réservé ou cliquer sur l'icône pour l'ajouter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677334" y="5367338"/>
            <a:ext cx="8596667" cy="674024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61BEF0D-F0BB-DE4B-95CE-6DB70DBA9567}" type="datetimeFigureOut">
              <a:rPr lang="en-US" dirty="0"/>
              <a:pPr/>
              <a:t>9/15/17</a:t>
            </a:fld>
            <a:endParaRPr lang="en-US" dirty="0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57F1E4F-1CFF-5643-939E-217C01CDF565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11" Type="http://schemas.openxmlformats.org/officeDocument/2006/relationships/slideLayout" Target="../slideLayouts/slideLayout11.xml"/><Relationship Id="rId12" Type="http://schemas.openxmlformats.org/officeDocument/2006/relationships/slideLayout" Target="../slideLayouts/slideLayout12.xml"/><Relationship Id="rId13" Type="http://schemas.openxmlformats.org/officeDocument/2006/relationships/slideLayout" Target="../slideLayouts/slideLayout13.xml"/><Relationship Id="rId14" Type="http://schemas.openxmlformats.org/officeDocument/2006/relationships/slideLayout" Target="../slideLayouts/slideLayout14.xml"/><Relationship Id="rId15" Type="http://schemas.openxmlformats.org/officeDocument/2006/relationships/slideLayout" Target="../slideLayouts/slideLayout15.xml"/><Relationship Id="rId16" Type="http://schemas.openxmlformats.org/officeDocument/2006/relationships/slideLayout" Target="../slideLayouts/slideLayout16.xml"/><Relationship Id="rId17" Type="http://schemas.openxmlformats.org/officeDocument/2006/relationships/theme" Target="../theme/theme1.xml"/><Relationship Id="rId1" Type="http://schemas.openxmlformats.org/officeDocument/2006/relationships/slideLayout" Target="../slideLayouts/slideLayout1.xml"/><Relationship Id="rId2" Type="http://schemas.openxmlformats.org/officeDocument/2006/relationships/slideLayout" Target="../slideLayouts/slideLayout2.xml"/><Relationship Id="rId3" Type="http://schemas.openxmlformats.org/officeDocument/2006/relationships/slideLayout" Target="../slideLayouts/slideLayout3.xml"/><Relationship Id="rId4" Type="http://schemas.openxmlformats.org/officeDocument/2006/relationships/slideLayout" Target="../slideLayouts/slideLayout4.xml"/><Relationship Id="rId5" Type="http://schemas.openxmlformats.org/officeDocument/2006/relationships/slideLayout" Target="../slideLayouts/slideLayout5.xml"/><Relationship Id="rId6" Type="http://schemas.openxmlformats.org/officeDocument/2006/relationships/slideLayout" Target="../slideLayouts/slideLayout6.xml"/><Relationship Id="rId7" Type="http://schemas.openxmlformats.org/officeDocument/2006/relationships/slideLayout" Target="../slideLayouts/slideLayout7.xml"/><Relationship Id="rId8" Type="http://schemas.openxmlformats.org/officeDocument/2006/relationships/slideLayout" Target="../slideLayouts/slideLayout8.xml"/><Relationship Id="rId9" Type="http://schemas.openxmlformats.org/officeDocument/2006/relationships/slideLayout" Target="../slideLayouts/slideLayout9.xml"/><Relationship Id="rId10" Type="http://schemas.openxmlformats.org/officeDocument/2006/relationships/slideLayout" Target="../slideLayouts/slideLayout10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7" name="Group 6"/>
          <p:cNvGrpSpPr/>
          <p:nvPr/>
        </p:nvGrpSpPr>
        <p:grpSpPr>
          <a:xfrm>
            <a:off x="0" y="-8467"/>
            <a:ext cx="12192000" cy="6866467"/>
            <a:chOff x="0" y="-8467"/>
            <a:chExt cx="12192000" cy="6866467"/>
          </a:xfrm>
        </p:grpSpPr>
        <p:cxnSp>
          <p:nvCxnSpPr>
            <p:cNvPr id="20" name="Straight Connector 19"/>
            <p:cNvCxnSpPr/>
            <p:nvPr/>
          </p:nvCxnSpPr>
          <p:spPr>
            <a:xfrm>
              <a:off x="9371012" y="0"/>
              <a:ext cx="1219200" cy="6858000"/>
            </a:xfrm>
            <a:prstGeom prst="line">
              <a:avLst/>
            </a:prstGeom>
            <a:ln w="9525">
              <a:solidFill>
                <a:schemeClr val="bg1">
                  <a:lumMod val="75000"/>
                </a:schemeClr>
              </a:solidFill>
            </a:ln>
          </p:spPr>
          <p:style>
            <a:lnRef idx="2">
              <a:schemeClr val="accent1"/>
            </a:lnRef>
            <a:fillRef idx="0">
              <a:schemeClr val="accent1"/>
            </a:fillRef>
            <a:effectRef idx="1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1" name="Straight Connector 20"/>
            <p:cNvCxnSpPr/>
            <p:nvPr/>
          </p:nvCxnSpPr>
          <p:spPr>
            <a:xfrm flipH="1">
              <a:off x="7425267" y="3681413"/>
              <a:ext cx="4763558" cy="3176587"/>
            </a:xfrm>
            <a:prstGeom prst="line">
              <a:avLst/>
            </a:prstGeom>
            <a:ln w="9525">
              <a:solidFill>
                <a:schemeClr val="bg1">
                  <a:lumMod val="85000"/>
                </a:schemeClr>
              </a:solidFill>
            </a:ln>
          </p:spPr>
          <p:style>
            <a:lnRef idx="2">
              <a:schemeClr val="accent1"/>
            </a:lnRef>
            <a:fillRef idx="0">
              <a:schemeClr val="accent1"/>
            </a:fillRef>
            <a:effectRef idx="1">
              <a:schemeClr val="accent1"/>
            </a:effectRef>
            <a:fontRef idx="minor">
              <a:schemeClr val="tx1"/>
            </a:fontRef>
          </p:style>
        </p:cxnSp>
        <p:sp>
          <p:nvSpPr>
            <p:cNvPr id="22" name="Rectangle 23"/>
            <p:cNvSpPr/>
            <p:nvPr/>
          </p:nvSpPr>
          <p:spPr>
            <a:xfrm>
              <a:off x="9181476" y="-8467"/>
              <a:ext cx="3007349" cy="6866467"/>
            </a:xfrm>
            <a:custGeom>
              <a:avLst/>
              <a:gdLst/>
              <a:ahLst/>
              <a:cxnLst/>
              <a:rect l="l" t="t" r="r" b="b"/>
              <a:pathLst>
                <a:path w="3007349" h="6866467">
                  <a:moveTo>
                    <a:pt x="2045532" y="0"/>
                  </a:moveTo>
                  <a:lnTo>
                    <a:pt x="3007349" y="0"/>
                  </a:lnTo>
                  <a:lnTo>
                    <a:pt x="3007349" y="6866467"/>
                  </a:lnTo>
                  <a:lnTo>
                    <a:pt x="0" y="6866467"/>
                  </a:lnTo>
                  <a:lnTo>
                    <a:pt x="2045532" y="0"/>
                  </a:lnTo>
                  <a:close/>
                </a:path>
              </a:pathLst>
            </a:custGeom>
            <a:solidFill>
              <a:schemeClr val="accent1">
                <a:alpha val="30000"/>
              </a:schemeClr>
            </a:solidFill>
            <a:ln>
              <a:noFill/>
            </a:ln>
            <a:effectLst/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  <p:sp>
          <p:nvSpPr>
            <p:cNvPr id="23" name="Rectangle 25"/>
            <p:cNvSpPr/>
            <p:nvPr/>
          </p:nvSpPr>
          <p:spPr>
            <a:xfrm>
              <a:off x="9603442" y="-8467"/>
              <a:ext cx="2588558" cy="6866467"/>
            </a:xfrm>
            <a:custGeom>
              <a:avLst/>
              <a:gdLst/>
              <a:ahLst/>
              <a:cxnLst/>
              <a:rect l="l" t="t" r="r" b="b"/>
              <a:pathLst>
                <a:path w="2573311" h="6866467">
                  <a:moveTo>
                    <a:pt x="0" y="0"/>
                  </a:moveTo>
                  <a:lnTo>
                    <a:pt x="2573311" y="0"/>
                  </a:lnTo>
                  <a:lnTo>
                    <a:pt x="2573311" y="6866467"/>
                  </a:lnTo>
                  <a:lnTo>
                    <a:pt x="1202336" y="6866467"/>
                  </a:lnTo>
                  <a:lnTo>
                    <a:pt x="0" y="0"/>
                  </a:lnTo>
                  <a:close/>
                </a:path>
              </a:pathLst>
            </a:custGeom>
            <a:solidFill>
              <a:schemeClr val="accent1">
                <a:alpha val="20000"/>
              </a:schemeClr>
            </a:solidFill>
            <a:ln>
              <a:noFill/>
            </a:ln>
            <a:effectLst/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  <p:sp>
          <p:nvSpPr>
            <p:cNvPr id="24" name="Isosceles Triangle 23"/>
            <p:cNvSpPr/>
            <p:nvPr/>
          </p:nvSpPr>
          <p:spPr>
            <a:xfrm>
              <a:off x="8932333" y="3048000"/>
              <a:ext cx="3259667" cy="3810000"/>
            </a:xfrm>
            <a:prstGeom prst="triangle">
              <a:avLst>
                <a:gd name="adj" fmla="val 100000"/>
              </a:avLst>
            </a:prstGeom>
            <a:solidFill>
              <a:schemeClr val="accent2">
                <a:alpha val="72000"/>
              </a:schemeClr>
            </a:solidFill>
            <a:ln>
              <a:noFill/>
            </a:ln>
            <a:effectLst/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  <p:sp>
          <p:nvSpPr>
            <p:cNvPr id="25" name="Rectangle 27"/>
            <p:cNvSpPr/>
            <p:nvPr/>
          </p:nvSpPr>
          <p:spPr>
            <a:xfrm>
              <a:off x="9334500" y="-8467"/>
              <a:ext cx="2854326" cy="6866467"/>
            </a:xfrm>
            <a:custGeom>
              <a:avLst/>
              <a:gdLst/>
              <a:ahLst/>
              <a:cxnLst/>
              <a:rect l="l" t="t" r="r" b="b"/>
              <a:pathLst>
                <a:path w="2858013" h="6866467">
                  <a:moveTo>
                    <a:pt x="0" y="0"/>
                  </a:moveTo>
                  <a:lnTo>
                    <a:pt x="2858013" y="0"/>
                  </a:lnTo>
                  <a:lnTo>
                    <a:pt x="2858013" y="6866467"/>
                  </a:lnTo>
                  <a:lnTo>
                    <a:pt x="2473942" y="6866467"/>
                  </a:lnTo>
                  <a:lnTo>
                    <a:pt x="0" y="0"/>
                  </a:lnTo>
                  <a:close/>
                </a:path>
              </a:pathLst>
            </a:custGeom>
            <a:solidFill>
              <a:schemeClr val="accent2">
                <a:lumMod val="75000"/>
                <a:alpha val="70000"/>
              </a:schemeClr>
            </a:solidFill>
            <a:ln>
              <a:noFill/>
            </a:ln>
            <a:effectLst/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  <p:sp>
          <p:nvSpPr>
            <p:cNvPr id="26" name="Rectangle 28"/>
            <p:cNvSpPr/>
            <p:nvPr/>
          </p:nvSpPr>
          <p:spPr>
            <a:xfrm>
              <a:off x="10898730" y="-8467"/>
              <a:ext cx="1290094" cy="6866467"/>
            </a:xfrm>
            <a:custGeom>
              <a:avLst/>
              <a:gdLst/>
              <a:ahLst/>
              <a:cxnLst/>
              <a:rect l="l" t="t" r="r" b="b"/>
              <a:pathLst>
                <a:path w="1290094" h="6858000">
                  <a:moveTo>
                    <a:pt x="1019735" y="0"/>
                  </a:moveTo>
                  <a:lnTo>
                    <a:pt x="1290094" y="0"/>
                  </a:lnTo>
                  <a:lnTo>
                    <a:pt x="1290094" y="6858000"/>
                  </a:lnTo>
                  <a:lnTo>
                    <a:pt x="0" y="6858000"/>
                  </a:lnTo>
                  <a:lnTo>
                    <a:pt x="1019735" y="0"/>
                  </a:lnTo>
                  <a:close/>
                </a:path>
              </a:pathLst>
            </a:custGeom>
            <a:solidFill>
              <a:schemeClr val="accent1">
                <a:lumMod val="60000"/>
                <a:lumOff val="40000"/>
                <a:alpha val="70000"/>
              </a:schemeClr>
            </a:solidFill>
            <a:ln>
              <a:noFill/>
            </a:ln>
            <a:effectLst/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  <p:sp>
          <p:nvSpPr>
            <p:cNvPr id="27" name="Rectangle 29"/>
            <p:cNvSpPr/>
            <p:nvPr/>
          </p:nvSpPr>
          <p:spPr>
            <a:xfrm>
              <a:off x="10938999" y="-8467"/>
              <a:ext cx="1249825" cy="6866467"/>
            </a:xfrm>
            <a:custGeom>
              <a:avLst/>
              <a:gdLst/>
              <a:ahLst/>
              <a:cxnLst/>
              <a:rect l="l" t="t" r="r" b="b"/>
              <a:pathLst>
                <a:path w="1249825" h="6858000">
                  <a:moveTo>
                    <a:pt x="0" y="0"/>
                  </a:moveTo>
                  <a:lnTo>
                    <a:pt x="1249825" y="0"/>
                  </a:lnTo>
                  <a:lnTo>
                    <a:pt x="1249825" y="6858000"/>
                  </a:lnTo>
                  <a:lnTo>
                    <a:pt x="1109382" y="6858000"/>
                  </a:lnTo>
                  <a:lnTo>
                    <a:pt x="0" y="0"/>
                  </a:lnTo>
                  <a:close/>
                </a:path>
              </a:pathLst>
            </a:custGeom>
            <a:solidFill>
              <a:schemeClr val="accent1">
                <a:alpha val="65000"/>
              </a:schemeClr>
            </a:solidFill>
            <a:ln>
              <a:noFill/>
            </a:ln>
            <a:effectLst/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  <p:sp>
          <p:nvSpPr>
            <p:cNvPr id="28" name="Isosceles Triangle 27"/>
            <p:cNvSpPr/>
            <p:nvPr/>
          </p:nvSpPr>
          <p:spPr>
            <a:xfrm>
              <a:off x="10371666" y="3589867"/>
              <a:ext cx="1817159" cy="3268133"/>
            </a:xfrm>
            <a:prstGeom prst="triangle">
              <a:avLst>
                <a:gd name="adj" fmla="val 100000"/>
              </a:avLst>
            </a:prstGeom>
            <a:solidFill>
              <a:schemeClr val="accent1">
                <a:alpha val="80000"/>
              </a:schemeClr>
            </a:solidFill>
            <a:ln>
              <a:noFill/>
            </a:ln>
            <a:effectLst/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  <p:sp>
          <p:nvSpPr>
            <p:cNvPr id="29" name="Isosceles Triangle 28"/>
            <p:cNvSpPr/>
            <p:nvPr/>
          </p:nvSpPr>
          <p:spPr>
            <a:xfrm>
              <a:off x="0" y="4013200"/>
              <a:ext cx="448733" cy="2844800"/>
            </a:xfrm>
            <a:prstGeom prst="triangle">
              <a:avLst>
                <a:gd name="adj" fmla="val 0"/>
              </a:avLst>
            </a:prstGeom>
            <a:solidFill>
              <a:schemeClr val="accent1">
                <a:alpha val="85000"/>
              </a:schemeClr>
            </a:solidFill>
            <a:ln>
              <a:noFill/>
            </a:ln>
            <a:effectLst/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</p:grpSp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677334" y="609600"/>
            <a:ext cx="8596668" cy="1320800"/>
          </a:xfrm>
          <a:prstGeom prst="rect">
            <a:avLst/>
          </a:prstGeom>
        </p:spPr>
        <p:txBody>
          <a:bodyPr vert="horz" lIns="91440" tIns="45720" rIns="91440" bIns="45720" rtlCol="0" anchor="t">
            <a:normAutofit/>
          </a:bodyPr>
          <a:lstStyle/>
          <a:p>
            <a:r>
              <a:rPr lang="fr-FR" smtClean="0"/>
              <a:t>Cliquez et modifiez le titre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77334" y="2160589"/>
            <a:ext cx="8596668" cy="3880773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7205133" y="6041362"/>
            <a:ext cx="911939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9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B61BEF0D-F0BB-DE4B-95CE-6DB70DBA9567}" type="datetimeFigureOut">
              <a:rPr lang="en-US" dirty="0"/>
              <a:pPr/>
              <a:t>9/15/17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677334" y="6041362"/>
            <a:ext cx="6297612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9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90663" y="6041362"/>
            <a:ext cx="683339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900">
                <a:solidFill>
                  <a:schemeClr val="accent1"/>
                </a:solidFill>
              </a:defRPr>
            </a:lvl1pPr>
          </a:lstStyle>
          <a:p>
            <a:fld id="{D57F1E4F-1CFF-5643-939E-217C01CDF565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65" r:id="rId4"/>
    <p:sldLayoutId id="2147483653" r:id="rId5"/>
    <p:sldLayoutId id="2147483654" r:id="rId6"/>
    <p:sldLayoutId id="2147483655" r:id="rId7"/>
    <p:sldLayoutId id="2147483666" r:id="rId8"/>
    <p:sldLayoutId id="2147483657" r:id="rId9"/>
    <p:sldLayoutId id="2147483660" r:id="rId10"/>
    <p:sldLayoutId id="2147483661" r:id="rId11"/>
    <p:sldLayoutId id="2147483662" r:id="rId12"/>
    <p:sldLayoutId id="2147483663" r:id="rId13"/>
    <p:sldLayoutId id="2147483664" r:id="rId14"/>
    <p:sldLayoutId id="2147483667" r:id="rId15"/>
    <p:sldLayoutId id="2147483659" r:id="rId16"/>
  </p:sldLayoutIdLst>
  <p:txStyles>
    <p:titleStyle>
      <a:lvl1pPr algn="l" defTabSz="457200" rtl="0" eaLnBrk="1" latinLnBrk="0" hangingPunct="1">
        <a:spcBef>
          <a:spcPct val="0"/>
        </a:spcBef>
        <a:buNone/>
        <a:defRPr sz="3600" kern="1200">
          <a:solidFill>
            <a:schemeClr val="accent1"/>
          </a:solidFill>
          <a:latin typeface="+mj-lt"/>
          <a:ea typeface="+mj-ea"/>
          <a:cs typeface="+mj-cs"/>
        </a:defRPr>
      </a:lvl1pPr>
      <a:lvl2pPr eaLnBrk="1" hangingPunct="1">
        <a:defRPr>
          <a:solidFill>
            <a:schemeClr val="tx2"/>
          </a:solidFill>
        </a:defRPr>
      </a:lvl2pPr>
      <a:lvl3pPr eaLnBrk="1" hangingPunct="1">
        <a:defRPr>
          <a:solidFill>
            <a:schemeClr val="tx2"/>
          </a:solidFill>
        </a:defRPr>
      </a:lvl3pPr>
      <a:lvl4pPr eaLnBrk="1" hangingPunct="1">
        <a:defRPr>
          <a:solidFill>
            <a:schemeClr val="tx2"/>
          </a:solidFill>
        </a:defRPr>
      </a:lvl4pPr>
      <a:lvl5pPr eaLnBrk="1" hangingPunct="1">
        <a:defRPr>
          <a:solidFill>
            <a:schemeClr val="tx2"/>
          </a:solidFill>
        </a:defRPr>
      </a:lvl5pPr>
      <a:lvl6pPr eaLnBrk="1" hangingPunct="1">
        <a:defRPr>
          <a:solidFill>
            <a:schemeClr val="tx2"/>
          </a:solidFill>
        </a:defRPr>
      </a:lvl6pPr>
      <a:lvl7pPr eaLnBrk="1" hangingPunct="1">
        <a:defRPr>
          <a:solidFill>
            <a:schemeClr val="tx2"/>
          </a:solidFill>
        </a:defRPr>
      </a:lvl7pPr>
      <a:lvl8pPr eaLnBrk="1" hangingPunct="1">
        <a:defRPr>
          <a:solidFill>
            <a:schemeClr val="tx2"/>
          </a:solidFill>
        </a:defRPr>
      </a:lvl8pPr>
      <a:lvl9pPr eaLnBrk="1" hangingPunct="1">
        <a:defRPr>
          <a:solidFill>
            <a:schemeClr val="tx2"/>
          </a:solidFill>
        </a:defRPr>
      </a:lvl9pPr>
    </p:titleStyle>
    <p:bodyStyle>
      <a:lvl1pPr marL="342900" indent="-34290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SzPct val="80000"/>
        <a:buFont typeface="Wingdings 3" charset="2"/>
        <a:buChar char=""/>
        <a:defRPr sz="18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1pPr>
      <a:lvl2pPr marL="742950" indent="-28575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SzPct val="80000"/>
        <a:buFont typeface="Wingdings 3" charset="2"/>
        <a:buChar char=""/>
        <a:defRPr sz="16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2pPr>
      <a:lvl3pPr marL="1143000" indent="-22860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SzPct val="80000"/>
        <a:buFont typeface="Wingdings 3" charset="2"/>
        <a:buChar char=""/>
        <a:defRPr sz="14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3pPr>
      <a:lvl4pPr marL="1600200" indent="-22860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SzPct val="80000"/>
        <a:buFont typeface="Wingdings 3" charset="2"/>
        <a:buChar char=""/>
        <a:defRPr sz="12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4pPr>
      <a:lvl5pPr marL="2057400" indent="-22860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SzPct val="80000"/>
        <a:buFont typeface="Wingdings 3" charset="2"/>
        <a:buChar char=""/>
        <a:defRPr sz="12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5pPr>
      <a:lvl6pPr marL="2514600" indent="-22860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SzPct val="80000"/>
        <a:buFont typeface="Wingdings 3" charset="2"/>
        <a:buChar char=""/>
        <a:defRPr sz="12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6pPr>
      <a:lvl7pPr marL="2971800" indent="-22860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SzPct val="80000"/>
        <a:buFont typeface="Wingdings 3" charset="2"/>
        <a:buChar char=""/>
        <a:defRPr sz="12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7pPr>
      <a:lvl8pPr marL="3429000" indent="-22860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SzPct val="80000"/>
        <a:buFont typeface="Wingdings 3" charset="2"/>
        <a:buChar char=""/>
        <a:defRPr sz="12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8pPr>
      <a:lvl9pPr marL="3886200" indent="-22860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SzPct val="80000"/>
        <a:buFont typeface="Wingdings 3" charset="2"/>
        <a:buChar char=""/>
        <a:defRPr sz="12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tiff"/><Relationship Id="rId4" Type="http://schemas.openxmlformats.org/officeDocument/2006/relationships/image" Target="../media/image3.tiff"/><Relationship Id="rId1" Type="http://schemas.openxmlformats.org/officeDocument/2006/relationships/slideLayout" Target="../slideLayouts/slideLayout1.xml"/><Relationship Id="rId2" Type="http://schemas.openxmlformats.org/officeDocument/2006/relationships/image" Target="../media/image1.JPG"/></Relationships>
</file>

<file path=ppt/slides/_rels/slide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Relationship Id="rId2" Type="http://schemas.openxmlformats.org/officeDocument/2006/relationships/image" Target="../media/image4.tiff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tiff"/><Relationship Id="rId4" Type="http://schemas.openxmlformats.org/officeDocument/2006/relationships/image" Target="../media/image7.tiff"/><Relationship Id="rId1" Type="http://schemas.openxmlformats.org/officeDocument/2006/relationships/slideLayout" Target="../slideLayouts/slideLayout2.xml"/><Relationship Id="rId2" Type="http://schemas.openxmlformats.org/officeDocument/2006/relationships/image" Target="../media/image5.jp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/>
          <p:cNvSpPr>
            <a:spLocks noGrp="1"/>
          </p:cNvSpPr>
          <p:nvPr>
            <p:ph type="ctrTitle"/>
          </p:nvPr>
        </p:nvSpPr>
        <p:spPr/>
        <p:txBody>
          <a:bodyPr/>
          <a:lstStyle/>
          <a:p>
            <a:pPr algn="ctr"/>
            <a:r>
              <a:rPr lang="fr-FR" dirty="0" err="1" smtClean="0">
                <a:latin typeface="Ayuthaya" charset="-34"/>
                <a:ea typeface="Ayuthaya" charset="-34"/>
                <a:cs typeface="Ayuthaya" charset="-34"/>
              </a:rPr>
              <a:t>eBin</a:t>
            </a:r>
            <a:endParaRPr lang="fr-FR" dirty="0">
              <a:latin typeface="Ayuthaya" charset="-34"/>
              <a:ea typeface="Ayuthaya" charset="-34"/>
              <a:cs typeface="Ayuthaya" charset="-34"/>
            </a:endParaRPr>
          </a:p>
        </p:txBody>
      </p:sp>
      <p:sp>
        <p:nvSpPr>
          <p:cNvPr id="3" name="Sous-titre 2"/>
          <p:cNvSpPr>
            <a:spLocks noGrp="1"/>
          </p:cNvSpPr>
          <p:nvPr>
            <p:ph type="subTitle" idx="1"/>
          </p:nvPr>
        </p:nvSpPr>
        <p:spPr>
          <a:xfrm>
            <a:off x="1507067" y="4050836"/>
            <a:ext cx="7766936" cy="1096899"/>
          </a:xfrm>
        </p:spPr>
        <p:txBody>
          <a:bodyPr/>
          <a:lstStyle/>
          <a:p>
            <a:pPr algn="ctr"/>
            <a:r>
              <a:rPr lang="fr-FR" dirty="0" smtClean="0"/>
              <a:t>Un projet d’avenir </a:t>
            </a:r>
            <a:r>
              <a:rPr lang="fr-FR" dirty="0" err="1" smtClean="0"/>
              <a:t>éco-responsable</a:t>
            </a:r>
            <a:r>
              <a:rPr lang="fr-FR" dirty="0" smtClean="0"/>
              <a:t> et ludique</a:t>
            </a:r>
            <a:endParaRPr lang="fr-FR" dirty="0"/>
          </a:p>
        </p:txBody>
      </p:sp>
      <p:pic>
        <p:nvPicPr>
          <p:cNvPr id="4" name="Image 3"/>
          <p:cNvPicPr>
            <a:picLocks noChangeAspect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035766" y="84434"/>
            <a:ext cx="2964180" cy="3009900"/>
          </a:xfrm>
          <a:prstGeom prst="rect">
            <a:avLst/>
          </a:prstGeom>
        </p:spPr>
      </p:pic>
      <p:pic>
        <p:nvPicPr>
          <p:cNvPr id="6" name="Image 5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181684" y="5851573"/>
            <a:ext cx="2448161" cy="760837"/>
          </a:xfrm>
          <a:prstGeom prst="rect">
            <a:avLst/>
          </a:prstGeom>
        </p:spPr>
      </p:pic>
      <p:pic>
        <p:nvPicPr>
          <p:cNvPr id="7" name="Image 6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9994717" y="5947379"/>
            <a:ext cx="2197284" cy="82398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030694232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fr-FR" dirty="0"/>
          </a:p>
        </p:txBody>
      </p:sp>
      <p:sp>
        <p:nvSpPr>
          <p:cNvPr id="3" name="Espace réservé du contenu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fr-FR" dirty="0"/>
          </a:p>
        </p:txBody>
      </p:sp>
      <p:pic>
        <p:nvPicPr>
          <p:cNvPr id="5" name="Image 4"/>
          <p:cNvPicPr>
            <a:picLocks noChangeAspect="1"/>
          </p:cNvPicPr>
          <p:nvPr/>
        </p:nvPicPr>
        <p:blipFill rotWithShape="1">
          <a:blip r:embed="rId2"/>
          <a:srcRect l="3037" t="1033" r="43533" b="2246"/>
          <a:stretch/>
        </p:blipFill>
        <p:spPr>
          <a:xfrm>
            <a:off x="1836357" y="234267"/>
            <a:ext cx="6514155" cy="632523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274860522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contenu 2"/>
          <p:cNvSpPr>
            <a:spLocks noGrp="1"/>
          </p:cNvSpPr>
          <p:nvPr>
            <p:ph idx="1"/>
          </p:nvPr>
        </p:nvSpPr>
        <p:spPr>
          <a:xfrm>
            <a:off x="525236" y="4984981"/>
            <a:ext cx="4319209" cy="1207326"/>
          </a:xfrm>
        </p:spPr>
        <p:txBody>
          <a:bodyPr>
            <a:normAutofit/>
          </a:bodyPr>
          <a:lstStyle/>
          <a:p>
            <a:pPr algn="ctr"/>
            <a:r>
              <a:rPr lang="fr-FR" sz="1600" dirty="0" smtClean="0"/>
              <a:t>Capteur laser pour vérifier le remplissage de poubelles</a:t>
            </a:r>
          </a:p>
        </p:txBody>
      </p:sp>
      <p:pic>
        <p:nvPicPr>
          <p:cNvPr id="4" name="Image 3"/>
          <p:cNvPicPr>
            <a:picLocks noChangeAspect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745017" y="348463"/>
            <a:ext cx="3643179" cy="1821590"/>
          </a:xfrm>
          <a:prstGeom prst="rect">
            <a:avLst/>
          </a:prstGeom>
        </p:spPr>
      </p:pic>
      <p:pic>
        <p:nvPicPr>
          <p:cNvPr id="5" name="Image 4"/>
          <p:cNvPicPr>
            <a:picLocks noChangeAspect="1"/>
          </p:cNvPicPr>
          <p:nvPr/>
        </p:nvPicPr>
        <p:blipFill>
          <a:blip r:embed="rId3">
            <a:clrChange>
              <a:clrFrom>
                <a:srgbClr val="FFFFFF"/>
              </a:clrFrom>
              <a:clrTo>
                <a:srgbClr val="FFFFFF">
                  <a:alpha val="0"/>
                </a:srgbClr>
              </a:clrTo>
            </a:clrChange>
          </a:blip>
          <a:stretch>
            <a:fillRect/>
          </a:stretch>
        </p:blipFill>
        <p:spPr>
          <a:xfrm>
            <a:off x="4613142" y="4051766"/>
            <a:ext cx="5101937" cy="2015265"/>
          </a:xfrm>
          <a:prstGeom prst="rect">
            <a:avLst/>
          </a:prstGeom>
        </p:spPr>
      </p:pic>
      <p:pic>
        <p:nvPicPr>
          <p:cNvPr id="6" name="Image 5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1065591" y="2757055"/>
            <a:ext cx="3238500" cy="2032000"/>
          </a:xfrm>
          <a:prstGeom prst="rect">
            <a:avLst/>
          </a:prstGeom>
        </p:spPr>
      </p:pic>
      <p:sp>
        <p:nvSpPr>
          <p:cNvPr id="8" name="Espace réservé du contenu 2"/>
          <p:cNvSpPr txBox="1">
            <a:spLocks/>
          </p:cNvSpPr>
          <p:nvPr/>
        </p:nvSpPr>
        <p:spPr>
          <a:xfrm>
            <a:off x="525236" y="514008"/>
            <a:ext cx="8479825" cy="1718683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>
            <a:lvl1pPr marL="342900" indent="-3429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8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1pPr>
            <a:lvl2pPr marL="742950" indent="-28575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6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2pPr>
            <a:lvl3pPr marL="11430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4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3pPr>
            <a:lvl4pPr marL="16002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4pPr>
            <a:lvl5pPr marL="20574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fr-FR" dirty="0" smtClean="0"/>
              <a:t>Objectifs :</a:t>
            </a:r>
          </a:p>
          <a:p>
            <a:pPr lvl="1"/>
            <a:r>
              <a:rPr lang="fr-FR" dirty="0" smtClean="0"/>
              <a:t>Limiter la pollution</a:t>
            </a:r>
          </a:p>
          <a:p>
            <a:pPr lvl="1"/>
            <a:r>
              <a:rPr lang="fr-FR" dirty="0" smtClean="0"/>
              <a:t>Optimiser le passage des camions poubelles</a:t>
            </a:r>
          </a:p>
          <a:p>
            <a:pPr lvl="1"/>
            <a:r>
              <a:rPr lang="fr-FR" dirty="0" smtClean="0"/>
              <a:t>Rendre la ville plus propre</a:t>
            </a:r>
            <a:endParaRPr lang="fr-FR" dirty="0"/>
          </a:p>
        </p:txBody>
      </p:sp>
      <p:sp>
        <p:nvSpPr>
          <p:cNvPr id="9" name="Espace réservé du contenu 2"/>
          <p:cNvSpPr txBox="1">
            <a:spLocks/>
          </p:cNvSpPr>
          <p:nvPr/>
        </p:nvSpPr>
        <p:spPr>
          <a:xfrm>
            <a:off x="5246255" y="3252177"/>
            <a:ext cx="4319209" cy="1207326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>
            <a:lvl1pPr marL="342900" indent="-3429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8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1pPr>
            <a:lvl2pPr marL="742950" indent="-28575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6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2pPr>
            <a:lvl3pPr marL="11430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4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3pPr>
            <a:lvl4pPr marL="16002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4pPr>
            <a:lvl5pPr marL="20574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9pPr>
          </a:lstStyle>
          <a:p>
            <a:pPr algn="ctr"/>
            <a:r>
              <a:rPr lang="fr-FR" sz="1600" dirty="0" smtClean="0"/>
              <a:t>Système de géolocalisation des poubelles pour guider et informer les éboueurs</a:t>
            </a:r>
            <a:endParaRPr lang="fr-FR" sz="1600" dirty="0" smtClean="0"/>
          </a:p>
        </p:txBody>
      </p:sp>
      <p:sp>
        <p:nvSpPr>
          <p:cNvPr id="11" name="Espace réservé du contenu 2"/>
          <p:cNvSpPr txBox="1">
            <a:spLocks/>
          </p:cNvSpPr>
          <p:nvPr/>
        </p:nvSpPr>
        <p:spPr>
          <a:xfrm>
            <a:off x="2844901" y="2401510"/>
            <a:ext cx="4319209" cy="1207326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>
            <a:lvl1pPr marL="342900" indent="-3429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8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1pPr>
            <a:lvl2pPr marL="742950" indent="-28575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6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2pPr>
            <a:lvl3pPr marL="11430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4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3pPr>
            <a:lvl4pPr marL="16002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4pPr>
            <a:lvl5pPr marL="20574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457200" rtl="0" eaLnBrk="1" latinLnBrk="0" hangingPunct="1">
              <a:spcBef>
                <a:spcPts val="1000"/>
              </a:spcBef>
              <a:spcAft>
                <a:spcPts val="0"/>
              </a:spcAft>
              <a:buClr>
                <a:schemeClr val="accent1"/>
              </a:buClr>
              <a:buSzPct val="80000"/>
              <a:buFont typeface="Wingdings 3" charset="2"/>
              <a:buChar char=""/>
              <a:defRPr sz="1200" kern="120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lvl9pPr>
          </a:lstStyle>
          <a:p>
            <a:pPr algn="ctr"/>
            <a:r>
              <a:rPr lang="fr-FR" dirty="0" smtClean="0"/>
              <a:t>Moyens </a:t>
            </a:r>
            <a:endParaRPr lang="fr-FR" dirty="0" smtClean="0"/>
          </a:p>
        </p:txBody>
      </p:sp>
    </p:spTree>
    <p:extLst>
      <p:ext uri="{BB962C8B-B14F-4D97-AF65-F5344CB8AC3E}">
        <p14:creationId xmlns:p14="http://schemas.microsoft.com/office/powerpoint/2010/main" val="49799907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theme/theme1.xml><?xml version="1.0" encoding="utf-8"?>
<a:theme xmlns:a="http://schemas.openxmlformats.org/drawingml/2006/main" name="Facette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Facette</Template>
  <TotalTime>89</TotalTime>
  <Words>43</Words>
  <Application>Microsoft Macintosh PowerPoint</Application>
  <PresentationFormat>Grand écran</PresentationFormat>
  <Paragraphs>9</Paragraphs>
  <Slides>3</Slides>
  <Notes>0</Notes>
  <HiddenSlides>0</HiddenSlides>
  <MMClips>0</MMClips>
  <ScaleCrop>false</ScaleCrop>
  <HeadingPairs>
    <vt:vector size="6" baseType="variant">
      <vt:variant>
        <vt:lpstr>Polices utilisées</vt:lpstr>
      </vt:variant>
      <vt:variant>
        <vt:i4>4</vt:i4>
      </vt:variant>
      <vt:variant>
        <vt:lpstr>Thème</vt:lpstr>
      </vt:variant>
      <vt:variant>
        <vt:i4>1</vt:i4>
      </vt:variant>
      <vt:variant>
        <vt:lpstr>Titres des diapositives</vt:lpstr>
      </vt:variant>
      <vt:variant>
        <vt:i4>3</vt:i4>
      </vt:variant>
    </vt:vector>
  </HeadingPairs>
  <TitlesOfParts>
    <vt:vector size="8" baseType="lpstr">
      <vt:lpstr>Ayuthaya</vt:lpstr>
      <vt:lpstr>Trebuchet MS</vt:lpstr>
      <vt:lpstr>Wingdings 3</vt:lpstr>
      <vt:lpstr>Arial</vt:lpstr>
      <vt:lpstr>Facette</vt:lpstr>
      <vt:lpstr>eBin</vt:lpstr>
      <vt:lpstr>Présentation PowerPoint</vt:lpstr>
      <vt:lpstr>Présentation PowerPoint</vt:lpstr>
    </vt:vector>
  </TitlesOfParts>
  <Company/>
  <LinksUpToDate>false</LinksUpToDate>
  <SharedDoc>false</SharedDoc>
  <HyperlinksChanged>false</HyperlinksChanged>
  <AppVersion>15.0032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eBin</dc:title>
  <dc:creator>Mohamed boulkhir</dc:creator>
  <cp:lastModifiedBy>Mohamed boulkhir</cp:lastModifiedBy>
  <cp:revision>9</cp:revision>
  <dcterms:created xsi:type="dcterms:W3CDTF">2017-09-15T08:26:46Z</dcterms:created>
  <dcterms:modified xsi:type="dcterms:W3CDTF">2017-09-15T09:56:21Z</dcterms:modified>
</cp:coreProperties>
</file>